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697CB" w14:textId="77777777" w:rsidR="00940BF8" w:rsidRDefault="00940BF8" w:rsidP="00940BF8">
      <w:pPr>
        <w:rPr>
          <w:rFonts w:ascii="Arial" w:hAnsi="Arial" w:cs="Arial"/>
          <w:b/>
          <w:sz w:val="28"/>
          <w:szCs w:val="28"/>
        </w:rPr>
      </w:pPr>
    </w:p>
    <w:p w14:paraId="269F0E08" w14:textId="77777777" w:rsidR="00AE5F91" w:rsidRDefault="00AE5F91" w:rsidP="00AE5F91">
      <w:pPr>
        <w:pStyle w:val="Default"/>
      </w:pPr>
    </w:p>
    <w:p w14:paraId="3EEA20F3" w14:textId="66CFC068" w:rsidR="00AE5F91" w:rsidRDefault="00AE5F91" w:rsidP="00626627">
      <w:pPr>
        <w:pStyle w:val="Default"/>
        <w:jc w:val="center"/>
        <w:rPr>
          <w:color w:val="1F3863"/>
          <w:sz w:val="28"/>
          <w:szCs w:val="28"/>
        </w:rPr>
      </w:pPr>
      <w:r>
        <w:rPr>
          <w:b/>
          <w:bCs/>
          <w:color w:val="1F3863"/>
          <w:sz w:val="28"/>
          <w:szCs w:val="28"/>
        </w:rPr>
        <w:t>Asunto: Políticas de servicios de diseño</w:t>
      </w:r>
    </w:p>
    <w:p w14:paraId="36FECE2A" w14:textId="4B153E3B" w:rsidR="00AE5F91" w:rsidRDefault="00AE5F91" w:rsidP="00626627">
      <w:pPr>
        <w:pStyle w:val="Default"/>
        <w:jc w:val="center"/>
        <w:rPr>
          <w:rFonts w:ascii="Calibri" w:hAnsi="Calibri" w:cs="Calibri"/>
          <w:color w:val="001F5F"/>
          <w:sz w:val="23"/>
          <w:szCs w:val="23"/>
        </w:rPr>
      </w:pPr>
      <w:r>
        <w:rPr>
          <w:rFonts w:ascii="Calibri" w:hAnsi="Calibri" w:cs="Calibri"/>
          <w:color w:val="001F5F"/>
          <w:sz w:val="23"/>
          <w:szCs w:val="23"/>
        </w:rPr>
        <w:t>Departamento de Difusión e Imagen</w:t>
      </w:r>
    </w:p>
    <w:p w14:paraId="6837EA76" w14:textId="77777777" w:rsidR="00AE5F91" w:rsidRDefault="00AE5F91" w:rsidP="00AE5F91">
      <w:pPr>
        <w:pStyle w:val="Default"/>
        <w:rPr>
          <w:rFonts w:ascii="Calibri" w:hAnsi="Calibri" w:cs="Calibri"/>
          <w:color w:val="C00000"/>
          <w:sz w:val="22"/>
          <w:szCs w:val="22"/>
        </w:rPr>
      </w:pPr>
      <w:r>
        <w:rPr>
          <w:rFonts w:ascii="Calibri" w:hAnsi="Calibri" w:cs="Calibri"/>
          <w:color w:val="C00000"/>
          <w:sz w:val="22"/>
          <w:szCs w:val="22"/>
        </w:rPr>
        <w:t xml:space="preserve">________________________________________________________________________________ </w:t>
      </w:r>
    </w:p>
    <w:p w14:paraId="69D534AB" w14:textId="77777777" w:rsidR="00AE5F91" w:rsidRDefault="00AE5F91" w:rsidP="00AE5F91">
      <w:pPr>
        <w:pStyle w:val="Default"/>
        <w:rPr>
          <w:rFonts w:ascii="Calibri" w:hAnsi="Calibri" w:cs="Calibri"/>
          <w:sz w:val="23"/>
          <w:szCs w:val="23"/>
        </w:rPr>
      </w:pPr>
    </w:p>
    <w:p w14:paraId="442A9C77" w14:textId="0F5FD0AD" w:rsidR="00AE5F91" w:rsidRDefault="00AE5F91" w:rsidP="00AE5F91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El Departamento de Difusión, Imagen y Relaciones Institucionales área responsable de la imagen institucional, informa que a partir del presente año incorpora cambios y nuevas políticas para la elaboración de material gráfico de: </w:t>
      </w:r>
    </w:p>
    <w:p w14:paraId="630D46BE" w14:textId="77777777" w:rsidR="00AE5F91" w:rsidRDefault="00AE5F91" w:rsidP="00AE5F91">
      <w:pPr>
        <w:pStyle w:val="Default"/>
        <w:jc w:val="both"/>
        <w:rPr>
          <w:rFonts w:ascii="Calibri" w:hAnsi="Calibri" w:cs="Calibri"/>
          <w:sz w:val="23"/>
          <w:szCs w:val="23"/>
        </w:rPr>
      </w:pPr>
    </w:p>
    <w:p w14:paraId="31C154C7" w14:textId="56DFCECC" w:rsidR="00AE5F91" w:rsidRDefault="00AE5F91" w:rsidP="00AE5F91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Diseño de eventos institucionales, diseño de campañas, cartel informativo, actualización de señalética institucional (no vial ni de seguridad), tarjeta de presentación, actualización de información en página web, entre ot</w:t>
      </w:r>
      <w:bookmarkStart w:id="0" w:name="_GoBack"/>
      <w:bookmarkEnd w:id="0"/>
      <w:r>
        <w:rPr>
          <w:rFonts w:ascii="Calibri" w:hAnsi="Calibri" w:cs="Calibri"/>
          <w:sz w:val="23"/>
          <w:szCs w:val="23"/>
        </w:rPr>
        <w:t xml:space="preserve">ros. </w:t>
      </w:r>
    </w:p>
    <w:p w14:paraId="15CC85E7" w14:textId="77777777" w:rsidR="00AE5F91" w:rsidRDefault="00AE5F91" w:rsidP="00AE5F91">
      <w:pPr>
        <w:pStyle w:val="Default"/>
        <w:rPr>
          <w:rFonts w:ascii="Calibri" w:hAnsi="Calibri" w:cs="Calibri"/>
          <w:b/>
          <w:bCs/>
          <w:color w:val="1F3863"/>
          <w:sz w:val="23"/>
          <w:szCs w:val="23"/>
        </w:rPr>
      </w:pPr>
    </w:p>
    <w:p w14:paraId="5C08C0F8" w14:textId="77777777" w:rsidR="00AE5F91" w:rsidRDefault="00AE5F91" w:rsidP="00AE5F91">
      <w:pPr>
        <w:pStyle w:val="Default"/>
        <w:rPr>
          <w:rFonts w:ascii="Calibri" w:hAnsi="Calibri" w:cs="Calibri"/>
          <w:b/>
          <w:bCs/>
          <w:color w:val="1F3863"/>
          <w:sz w:val="23"/>
          <w:szCs w:val="23"/>
        </w:rPr>
      </w:pPr>
    </w:p>
    <w:p w14:paraId="60DE1E13" w14:textId="39D18E3C" w:rsidR="00AE5F91" w:rsidRDefault="00AE5F91" w:rsidP="00AE5F91">
      <w:pPr>
        <w:pStyle w:val="Default"/>
        <w:rPr>
          <w:rFonts w:ascii="Calibri" w:hAnsi="Calibri" w:cs="Calibri"/>
          <w:b/>
          <w:bCs/>
          <w:color w:val="1F3863"/>
          <w:sz w:val="23"/>
          <w:szCs w:val="23"/>
        </w:rPr>
      </w:pPr>
      <w:r>
        <w:rPr>
          <w:rFonts w:ascii="Calibri" w:hAnsi="Calibri" w:cs="Calibri"/>
          <w:b/>
          <w:bCs/>
          <w:color w:val="1F3863"/>
          <w:sz w:val="23"/>
          <w:szCs w:val="23"/>
        </w:rPr>
        <w:t xml:space="preserve">POLÍTICAS: </w:t>
      </w:r>
    </w:p>
    <w:p w14:paraId="374A6CF6" w14:textId="77777777" w:rsidR="00AE5F91" w:rsidRDefault="00AE5F91" w:rsidP="00AE5F91">
      <w:pPr>
        <w:pStyle w:val="Default"/>
        <w:rPr>
          <w:rFonts w:ascii="Calibri" w:hAnsi="Calibri" w:cs="Calibri"/>
          <w:color w:val="1F3863"/>
          <w:sz w:val="23"/>
          <w:szCs w:val="23"/>
        </w:rPr>
      </w:pPr>
    </w:p>
    <w:p w14:paraId="44349931" w14:textId="0DD90F88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color w:val="0000FF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Para solicitar un servicio de diseño al departamento de Imagen, deberá llenar una solicitud, la cual puede descargar en la página web institucional en el siguiente enlace: </w:t>
      </w:r>
      <w:hyperlink r:id="rId7" w:history="1">
        <w:r w:rsidRPr="00260060">
          <w:rPr>
            <w:rStyle w:val="Hipervnculo"/>
            <w:rFonts w:ascii="Calibri" w:hAnsi="Calibri" w:cs="Calibri"/>
            <w:sz w:val="23"/>
            <w:szCs w:val="23"/>
          </w:rPr>
          <w:t>https://www.utleon.edu.mx/imagen-institucional-libre</w:t>
        </w:r>
      </w:hyperlink>
      <w:r>
        <w:rPr>
          <w:rFonts w:ascii="Calibri" w:hAnsi="Calibri" w:cs="Calibri"/>
          <w:color w:val="0000FF"/>
          <w:sz w:val="23"/>
          <w:szCs w:val="23"/>
        </w:rPr>
        <w:t xml:space="preserve"> </w:t>
      </w:r>
    </w:p>
    <w:p w14:paraId="30E5C1EC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Todas las solicitudes de diseño deberán hacerse llegar en el formato antes mencionado al correo </w:t>
      </w:r>
      <w:r>
        <w:rPr>
          <w:rFonts w:ascii="Calibri" w:hAnsi="Calibri" w:cs="Calibri"/>
          <w:color w:val="0000FF"/>
          <w:sz w:val="23"/>
          <w:szCs w:val="23"/>
        </w:rPr>
        <w:t xml:space="preserve">argomez@utleon.edu.mx </w:t>
      </w:r>
      <w:r>
        <w:rPr>
          <w:rFonts w:ascii="Calibri" w:hAnsi="Calibri" w:cs="Calibri"/>
          <w:sz w:val="23"/>
          <w:szCs w:val="23"/>
        </w:rPr>
        <w:t xml:space="preserve">con mínimo de cinco a diez días hábiles para proyectos sencillos y un mínimo de 15 a 30 días hábiles para proyectos complejos que involucren proveedor externo, esta deberá venir completa, con correcta ortografía y redacción. </w:t>
      </w:r>
    </w:p>
    <w:p w14:paraId="794D3B65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Las solicitudes de diseño serán atendidas y se brindarán tiempos de entrega de acuerdo a los siguientes parámetros: </w:t>
      </w:r>
      <w:r>
        <w:rPr>
          <w:rFonts w:ascii="Calibri" w:hAnsi="Calibri" w:cs="Calibri"/>
          <w:i/>
          <w:iCs/>
          <w:sz w:val="23"/>
          <w:szCs w:val="23"/>
        </w:rPr>
        <w:t xml:space="preserve">1.- Fecha de solicitud, 2.- Relevancia del proyecto, 3.- Complejidad u horas empleadas. 4.- Volumen de trabajo asignado. </w:t>
      </w:r>
    </w:p>
    <w:p w14:paraId="22EC8888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Cada departamento, al solicitar un servicio de diseño, es responsable de proporcionar información vigente en tiempo y forma para la realización del proyecto solicitado. </w:t>
      </w:r>
    </w:p>
    <w:p w14:paraId="673E802D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color w:val="001F5F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En caso de requerir el servicio de diseño web, favor de consultar, </w:t>
      </w:r>
      <w:r>
        <w:rPr>
          <w:rFonts w:ascii="Calibri" w:hAnsi="Calibri" w:cs="Calibri"/>
          <w:b/>
          <w:bCs/>
          <w:color w:val="001F5F"/>
          <w:sz w:val="23"/>
          <w:szCs w:val="23"/>
        </w:rPr>
        <w:t xml:space="preserve">políticas de servicio web. </w:t>
      </w:r>
    </w:p>
    <w:p w14:paraId="63C83615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El departamento de Imagen no se hace responsable del contenido proporcionado (ortografía, redacción, origen y contenido de la información). </w:t>
      </w:r>
    </w:p>
    <w:p w14:paraId="12CFA783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Las propuestas de diseño serán enviadas al correo donde se realizó la solicitud, para su revisión, una vez validado se pedirá su firma de autorización. </w:t>
      </w:r>
    </w:p>
    <w:p w14:paraId="435A04F0" w14:textId="77777777" w:rsidR="00AE5F91" w:rsidRDefault="00AE5F91" w:rsidP="00AE5F91">
      <w:pPr>
        <w:pStyle w:val="Default"/>
        <w:numPr>
          <w:ilvl w:val="0"/>
          <w:numId w:val="3"/>
        </w:numPr>
        <w:spacing w:after="44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Para los proyectos, que involucra producción con proveedor externo, el área solicitante debe ingresar su respectiva requisición en SITO, y dar seguimiento con el área de compras. </w:t>
      </w:r>
    </w:p>
    <w:p w14:paraId="6F7C3570" w14:textId="77777777" w:rsidR="00AE5F91" w:rsidRDefault="00AE5F91" w:rsidP="00AE5F91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El departamento de Imagen, no podrá enviar sin excepción alguna, ningún diseño a proveedor hasta no contar con una orden de compra, donde se indica especificaciones de producción y nombre del proveedor para enviar diseño. </w:t>
      </w:r>
    </w:p>
    <w:p w14:paraId="0B1B0A1E" w14:textId="77777777" w:rsidR="00AE5F91" w:rsidRDefault="00AE5F91" w:rsidP="00AE5F91">
      <w:pPr>
        <w:pStyle w:val="Default"/>
        <w:jc w:val="both"/>
        <w:rPr>
          <w:rFonts w:ascii="Calibri" w:hAnsi="Calibri" w:cs="Calibri"/>
          <w:sz w:val="23"/>
          <w:szCs w:val="23"/>
        </w:rPr>
      </w:pPr>
    </w:p>
    <w:p w14:paraId="2451A24E" w14:textId="5B358F73" w:rsidR="00AE5F91" w:rsidRDefault="00AE5F91" w:rsidP="00AE5F91">
      <w:pPr>
        <w:pStyle w:val="Default"/>
        <w:numPr>
          <w:ilvl w:val="0"/>
          <w:numId w:val="3"/>
        </w:numPr>
        <w:spacing w:after="4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El departamento de Imagen, únicamente actualiza gráficos de señalética institucional, no se hace cargo de señalética vial ni de seguridad. </w:t>
      </w:r>
    </w:p>
    <w:p w14:paraId="6ACC5171" w14:textId="77777777" w:rsidR="00AE5F91" w:rsidRDefault="00AE5F91" w:rsidP="00AE5F91">
      <w:pPr>
        <w:pStyle w:val="Default"/>
        <w:numPr>
          <w:ilvl w:val="0"/>
          <w:numId w:val="3"/>
        </w:numPr>
        <w:spacing w:after="4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Es importante mencionar que cualquier documento formal que lleve diseño institucional (recibo de nómina, diseño de credencial de alumno o personal administrativo, recibo de ingresos, reconocimientos, etc.) deberá ser solicitado al departamento de Imagen, para su elaboración. </w:t>
      </w:r>
    </w:p>
    <w:p w14:paraId="3B5D445A" w14:textId="77777777" w:rsidR="00AE5F91" w:rsidRDefault="00AE5F91" w:rsidP="00AE5F91">
      <w:pPr>
        <w:pStyle w:val="Default"/>
        <w:numPr>
          <w:ilvl w:val="0"/>
          <w:numId w:val="3"/>
        </w:numPr>
        <w:spacing w:after="4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El departamento de Imagen, NO SE HACE RESPONSABLE de la producción de material, que no haya sido desarrollado y autorizado por el mismo, esto incluye usar logotipos que no estén vigentes y con su correcto uso. </w:t>
      </w:r>
    </w:p>
    <w:p w14:paraId="0414048B" w14:textId="77777777" w:rsidR="00AE5F91" w:rsidRDefault="00AE5F91" w:rsidP="00AE5F91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El departamento de Imagen, pone a su disposición un Manual de Identidad Corporativa, para ser consultado y se apegue a sus lineamientos. Es importante que antes de producir cualquier material que incluya el logotipo institucional, deberá solicitar su validación con el departamento de Imagen al correo </w:t>
      </w:r>
      <w:r>
        <w:rPr>
          <w:rFonts w:ascii="Calibri" w:hAnsi="Calibri" w:cs="Calibri"/>
          <w:color w:val="0000FF"/>
          <w:sz w:val="23"/>
          <w:szCs w:val="23"/>
        </w:rPr>
        <w:t>argomez@utleon.edu.mx</w:t>
      </w:r>
      <w:r>
        <w:rPr>
          <w:rFonts w:ascii="Calibri" w:hAnsi="Calibri" w:cs="Calibri"/>
          <w:sz w:val="23"/>
          <w:szCs w:val="23"/>
        </w:rPr>
        <w:t xml:space="preserve">. Ya que de no haber solicitado validación y el material distribuido no tenga un correcto uso de logotipo institucional, se dará la indicación de quitar el material distribuido. </w:t>
      </w:r>
    </w:p>
    <w:p w14:paraId="0EFF05CA" w14:textId="77777777" w:rsidR="00AE5F91" w:rsidRDefault="00AE5F91" w:rsidP="00AE5F91">
      <w:pPr>
        <w:pStyle w:val="Default"/>
        <w:rPr>
          <w:rFonts w:ascii="Calibri" w:hAnsi="Calibri" w:cs="Calibri"/>
          <w:sz w:val="23"/>
          <w:szCs w:val="23"/>
        </w:rPr>
      </w:pPr>
    </w:p>
    <w:p w14:paraId="688DE02F" w14:textId="77777777" w:rsidR="00AE5F91" w:rsidRDefault="00AE5F91" w:rsidP="00AE5F91">
      <w:pPr>
        <w:pStyle w:val="Default"/>
        <w:rPr>
          <w:rFonts w:ascii="Calibri" w:hAnsi="Calibri" w:cs="Calibri"/>
          <w:color w:val="1F3863"/>
          <w:sz w:val="23"/>
          <w:szCs w:val="23"/>
        </w:rPr>
      </w:pPr>
      <w:r>
        <w:rPr>
          <w:rFonts w:ascii="Calibri" w:hAnsi="Calibri" w:cs="Calibri"/>
          <w:b/>
          <w:bCs/>
          <w:color w:val="1F3863"/>
          <w:sz w:val="23"/>
          <w:szCs w:val="23"/>
        </w:rPr>
        <w:t xml:space="preserve">CLAUSULAS: </w:t>
      </w:r>
    </w:p>
    <w:p w14:paraId="5B692479" w14:textId="77777777" w:rsidR="00AE5F91" w:rsidRDefault="00AE5F91" w:rsidP="00AE5F91">
      <w:pPr>
        <w:pStyle w:val="Default"/>
        <w:rPr>
          <w:rFonts w:ascii="Calibri" w:hAnsi="Calibri" w:cs="Calibri"/>
          <w:b/>
          <w:bCs/>
          <w:i/>
          <w:iCs/>
          <w:color w:val="1F3863"/>
          <w:sz w:val="23"/>
          <w:szCs w:val="23"/>
        </w:rPr>
      </w:pPr>
    </w:p>
    <w:p w14:paraId="25DE680E" w14:textId="54C3177E" w:rsidR="00AE5F91" w:rsidRDefault="00AE5F91" w:rsidP="00AE5F9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1F3863"/>
          <w:sz w:val="23"/>
          <w:szCs w:val="23"/>
        </w:rPr>
        <w:t xml:space="preserve">1.- </w:t>
      </w:r>
      <w:r>
        <w:rPr>
          <w:rFonts w:ascii="Calibri" w:hAnsi="Calibri" w:cs="Calibri"/>
          <w:i/>
          <w:iCs/>
          <w:sz w:val="23"/>
          <w:szCs w:val="23"/>
        </w:rPr>
        <w:t xml:space="preserve">Para la realización de proyectos integrales (incluye más de dos servicios del departamento), la fecha límite de entrega varía de acuerdo a la complejidad, y está será definida por el departamento de difusión e imagen. Ejemplo: Cartel en el cual se requiere realización fotográfica y diseño gráfico. </w:t>
      </w:r>
    </w:p>
    <w:p w14:paraId="604ABA06" w14:textId="21BA0B93" w:rsidR="00AE5F91" w:rsidRDefault="00AE5F91" w:rsidP="00AE5F9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1F3863"/>
          <w:sz w:val="23"/>
          <w:szCs w:val="23"/>
        </w:rPr>
        <w:t xml:space="preserve">2.- </w:t>
      </w:r>
      <w:r>
        <w:rPr>
          <w:rFonts w:ascii="Calibri" w:hAnsi="Calibri" w:cs="Calibri"/>
          <w:i/>
          <w:iCs/>
          <w:sz w:val="23"/>
          <w:szCs w:val="23"/>
        </w:rPr>
        <w:t xml:space="preserve">Deberá definirse si el producto final, será realizado de manera interna o involucra recursos del exterior (se deberá realizar según proceso de compras) para contemplar tiempos de realización interna y tiempos de producción del proveedor. </w:t>
      </w:r>
    </w:p>
    <w:p w14:paraId="2DCF6953" w14:textId="069F20CD" w:rsidR="00AE5F91" w:rsidRDefault="00AE5F91" w:rsidP="00AE5F9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001F5F"/>
          <w:sz w:val="23"/>
          <w:szCs w:val="23"/>
        </w:rPr>
        <w:t xml:space="preserve">3.- </w:t>
      </w:r>
      <w:r>
        <w:rPr>
          <w:rFonts w:ascii="Calibri" w:hAnsi="Calibri" w:cs="Calibri"/>
          <w:i/>
          <w:iCs/>
          <w:sz w:val="23"/>
          <w:szCs w:val="23"/>
        </w:rPr>
        <w:t xml:space="preserve">El departamento de Imagen no brinda servicio de asesoría a la comunidad estudiantil, para ello, pueden contactarse con el CCC (Centro de Comunicación Comercial), ubicado en campus II. </w:t>
      </w:r>
    </w:p>
    <w:p w14:paraId="4F9E4A8F" w14:textId="77777777" w:rsidR="00AE5F91" w:rsidRDefault="00AE5F91" w:rsidP="00AE5F91">
      <w:pPr>
        <w:spacing w:line="240" w:lineRule="auto"/>
        <w:jc w:val="both"/>
        <w:rPr>
          <w:rFonts w:ascii="Calibri" w:hAnsi="Calibri" w:cs="Calibri"/>
          <w:sz w:val="23"/>
          <w:szCs w:val="23"/>
        </w:rPr>
      </w:pPr>
    </w:p>
    <w:p w14:paraId="2316619A" w14:textId="146A5DD4" w:rsidR="00940BF8" w:rsidRDefault="00AE5F91" w:rsidP="00AE5F91">
      <w:pPr>
        <w:spacing w:line="240" w:lineRule="auto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Sin más por el momento, agradezco su atención y quedo a sus órdenes para cualquier aclaración al respecto.</w:t>
      </w:r>
    </w:p>
    <w:p w14:paraId="7F27D788" w14:textId="795ADB98" w:rsidR="00AE5F91" w:rsidRDefault="00AE5F91" w:rsidP="00AE5F91">
      <w:pPr>
        <w:spacing w:line="240" w:lineRule="auto"/>
        <w:jc w:val="both"/>
        <w:rPr>
          <w:rFonts w:ascii="Arial" w:hAnsi="Arial" w:cs="Arial"/>
        </w:rPr>
      </w:pPr>
    </w:p>
    <w:p w14:paraId="2CAB21B8" w14:textId="77777777" w:rsidR="00940BF8" w:rsidRDefault="00940BF8" w:rsidP="00940BF8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Atentamente</w:t>
      </w:r>
    </w:p>
    <w:p w14:paraId="007E7CED" w14:textId="2D5A0582" w:rsidR="00C54573" w:rsidRPr="00940BF8" w:rsidRDefault="00F6374C" w:rsidP="00940BF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MX"/>
        </w:rPr>
        <w:drawing>
          <wp:inline distT="0" distB="0" distL="0" distR="0" wp14:anchorId="6EAA91B0" wp14:editId="314449B8">
            <wp:extent cx="2115047" cy="528043"/>
            <wp:effectExtent l="0" t="0" r="0" b="5715"/>
            <wp:docPr id="3" name="Imagen 3" descr="C:\Users\argomez\Documents\DEPARTAMENTO DE IMAGEN\Logo_difusión e imagen_Rediseñ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gomez\Documents\DEPARTAMENTO DE IMAGEN\Logo_difusión e imagen_Rediseñ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1" cy="5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573" w:rsidRPr="00940BF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A16FB" w14:textId="77777777" w:rsidR="00E869FE" w:rsidRDefault="00E869FE" w:rsidP="00761403">
      <w:pPr>
        <w:spacing w:after="0" w:line="240" w:lineRule="auto"/>
      </w:pPr>
      <w:r>
        <w:separator/>
      </w:r>
    </w:p>
  </w:endnote>
  <w:endnote w:type="continuationSeparator" w:id="0">
    <w:p w14:paraId="31AC241B" w14:textId="77777777" w:rsidR="00E869FE" w:rsidRDefault="00E869FE" w:rsidP="0076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antGarde Bk BT">
    <w:altName w:val="Avant Garde IT Cby"/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FDE73" w14:textId="77777777" w:rsidR="00E869FE" w:rsidRDefault="00E869FE" w:rsidP="00761403">
      <w:pPr>
        <w:spacing w:after="0" w:line="240" w:lineRule="auto"/>
      </w:pPr>
      <w:r>
        <w:separator/>
      </w:r>
    </w:p>
  </w:footnote>
  <w:footnote w:type="continuationSeparator" w:id="0">
    <w:p w14:paraId="663EBE2A" w14:textId="77777777" w:rsidR="00E869FE" w:rsidRDefault="00E869FE" w:rsidP="0076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D013" w14:textId="77777777" w:rsidR="00761403" w:rsidRDefault="0076140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E78DE4A" wp14:editId="3DF4826B">
          <wp:simplePos x="0" y="0"/>
          <wp:positionH relativeFrom="column">
            <wp:posOffset>-1108710</wp:posOffset>
          </wp:positionH>
          <wp:positionV relativeFrom="paragraph">
            <wp:posOffset>-440690</wp:posOffset>
          </wp:positionV>
          <wp:extent cx="7900035" cy="11303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NTILLO_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003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7BC4"/>
    <w:multiLevelType w:val="hybridMultilevel"/>
    <w:tmpl w:val="61988B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4414E"/>
    <w:multiLevelType w:val="hybridMultilevel"/>
    <w:tmpl w:val="9B522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573D3"/>
    <w:multiLevelType w:val="hybridMultilevel"/>
    <w:tmpl w:val="6C58E51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03"/>
    <w:rsid w:val="00274E8A"/>
    <w:rsid w:val="004241C7"/>
    <w:rsid w:val="00626627"/>
    <w:rsid w:val="006A4702"/>
    <w:rsid w:val="00751A42"/>
    <w:rsid w:val="00761403"/>
    <w:rsid w:val="00770458"/>
    <w:rsid w:val="007730BB"/>
    <w:rsid w:val="00845ECD"/>
    <w:rsid w:val="00940BF8"/>
    <w:rsid w:val="00A43774"/>
    <w:rsid w:val="00AE5F91"/>
    <w:rsid w:val="00C54573"/>
    <w:rsid w:val="00DD4796"/>
    <w:rsid w:val="00E6123A"/>
    <w:rsid w:val="00E869FE"/>
    <w:rsid w:val="00F6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260C2"/>
  <w15:chartTrackingRefBased/>
  <w15:docId w15:val="{B0F420D9-EF98-4E6A-892C-A5B2AFBA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1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403"/>
  </w:style>
  <w:style w:type="paragraph" w:styleId="Piedepgina">
    <w:name w:val="footer"/>
    <w:basedOn w:val="Normal"/>
    <w:link w:val="PiedepginaCar"/>
    <w:uiPriority w:val="99"/>
    <w:unhideWhenUsed/>
    <w:rsid w:val="00761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403"/>
  </w:style>
  <w:style w:type="paragraph" w:styleId="Prrafodelista">
    <w:name w:val="List Paragraph"/>
    <w:basedOn w:val="Normal"/>
    <w:uiPriority w:val="34"/>
    <w:qFormat/>
    <w:rsid w:val="00940BF8"/>
    <w:pPr>
      <w:spacing w:after="200" w:line="276" w:lineRule="auto"/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940BF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845ECD"/>
    <w:rPr>
      <w:color w:val="605E5C"/>
      <w:shd w:val="clear" w:color="auto" w:fill="E1DFDD"/>
    </w:rPr>
  </w:style>
  <w:style w:type="paragraph" w:customStyle="1" w:styleId="Default">
    <w:name w:val="Default"/>
    <w:rsid w:val="00AE5F91"/>
    <w:pPr>
      <w:autoSpaceDE w:val="0"/>
      <w:autoSpaceDN w:val="0"/>
      <w:adjustRightInd w:val="0"/>
      <w:spacing w:after="0" w:line="240" w:lineRule="auto"/>
    </w:pPr>
    <w:rPr>
      <w:rFonts w:ascii="AvantGarde Bk BT" w:hAnsi="AvantGarde Bk BT" w:cs="AvantGarde Bk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utleon.edu.mx/imagen-institucional-lib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Reyes Goméz</dc:creator>
  <cp:keywords/>
  <dc:description/>
  <cp:lastModifiedBy>Araceli Reyes Goméz</cp:lastModifiedBy>
  <cp:revision>9</cp:revision>
  <dcterms:created xsi:type="dcterms:W3CDTF">2016-10-21T15:52:00Z</dcterms:created>
  <dcterms:modified xsi:type="dcterms:W3CDTF">2023-06-09T16:40:00Z</dcterms:modified>
</cp:coreProperties>
</file>